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7F" w:rsidRDefault="0007127F" w:rsidP="0007127F">
      <w:pPr>
        <w:tabs>
          <w:tab w:val="left" w:pos="1005"/>
        </w:tabs>
        <w:jc w:val="both"/>
      </w:pPr>
      <w:r>
        <w:tab/>
      </w:r>
      <w:r w:rsidRPr="00AA3DD4">
        <w:t xml:space="preserve">Скупштина градске општине Младеновац, на седници одржаној </w:t>
      </w:r>
      <w:r>
        <w:rPr>
          <w:lang w:val="sr-Cyrl-CS"/>
        </w:rPr>
        <w:t xml:space="preserve">25. марта </w:t>
      </w:r>
      <w:r w:rsidRPr="00AA3DD4">
        <w:rPr>
          <w:lang w:val="sr-Cyrl-CS"/>
        </w:rPr>
        <w:t xml:space="preserve"> </w:t>
      </w:r>
      <w:r>
        <w:t>2025</w:t>
      </w:r>
      <w:r w:rsidRPr="00AA3DD4">
        <w:t xml:space="preserve">. године, на основу чл. </w:t>
      </w:r>
      <w:r>
        <w:t xml:space="preserve">36., </w:t>
      </w:r>
      <w:r w:rsidRPr="00AA3DD4">
        <w:t xml:space="preserve">37. </w:t>
      </w:r>
      <w:r w:rsidRPr="00AA3DD4">
        <w:rPr>
          <w:lang w:val="sr-Cyrl-CS"/>
        </w:rPr>
        <w:t>и 3</w:t>
      </w:r>
      <w:r w:rsidRPr="00AA3DD4">
        <w:t>9. Закона о јавним предузећима („Службени гласник РС“, број 1</w:t>
      </w:r>
      <w:r w:rsidRPr="00AA3DD4">
        <w:rPr>
          <w:lang w:val="sr-Cyrl-CS"/>
        </w:rPr>
        <w:t>5</w:t>
      </w:r>
      <w:r w:rsidRPr="00AA3DD4">
        <w:t>/1</w:t>
      </w:r>
      <w:r w:rsidRPr="00AA3DD4">
        <w:rPr>
          <w:lang w:val="sr-Cyrl-CS"/>
        </w:rPr>
        <w:t>6</w:t>
      </w:r>
      <w:r>
        <w:rPr>
          <w:lang w:val="sr-Cyrl-CS"/>
        </w:rPr>
        <w:t xml:space="preserve"> и 88/19</w:t>
      </w:r>
      <w:r w:rsidRPr="00AA3DD4">
        <w:t>), члана 18. Статута градске општине Младеновац („Службени лист града Београда“, број 40/10-пречишћен текст</w:t>
      </w:r>
      <w:r>
        <w:t>, 38/13 и 82/19) и чл. 36. и 37</w:t>
      </w:r>
      <w:r w:rsidRPr="00AA3DD4">
        <w:t>. Одлуке о оснивању Јавног комуналног предузећа</w:t>
      </w:r>
      <w:r>
        <w:t xml:space="preserve"> за управљање јавним паркиралиштима</w:t>
      </w:r>
      <w:r w:rsidRPr="00AA3DD4">
        <w:t xml:space="preserve"> „П</w:t>
      </w:r>
      <w:r>
        <w:t>аркинг сервис</w:t>
      </w:r>
      <w:r w:rsidRPr="00AA3DD4">
        <w:t xml:space="preserve"> Младеновац“</w:t>
      </w:r>
      <w:r>
        <w:t>, Младеновац</w:t>
      </w:r>
      <w:r w:rsidRPr="00AA3DD4">
        <w:t xml:space="preserve"> („Службени лист града Београда“, број </w:t>
      </w:r>
      <w:r>
        <w:t>127/18</w:t>
      </w:r>
      <w:r w:rsidRPr="00AA3DD4">
        <w:t>),  о б ј а в љ у ј е</w:t>
      </w:r>
    </w:p>
    <w:p w:rsidR="0007127F" w:rsidRPr="00E12439" w:rsidRDefault="0007127F" w:rsidP="0007127F">
      <w:pPr>
        <w:tabs>
          <w:tab w:val="left" w:pos="1005"/>
        </w:tabs>
        <w:jc w:val="both"/>
      </w:pPr>
    </w:p>
    <w:p w:rsidR="0007127F" w:rsidRPr="003C11A6" w:rsidRDefault="0007127F" w:rsidP="0007127F">
      <w:pPr>
        <w:pStyle w:val="NoSpacing"/>
        <w:jc w:val="center"/>
        <w:rPr>
          <w:rFonts w:ascii="Times New Roman" w:hAnsi="Times New Roman" w:cs="Times New Roman"/>
          <w:b/>
        </w:rPr>
      </w:pPr>
      <w:r w:rsidRPr="003C11A6">
        <w:rPr>
          <w:rFonts w:ascii="Times New Roman" w:hAnsi="Times New Roman" w:cs="Times New Roman"/>
          <w:b/>
        </w:rPr>
        <w:t>О Г Л А С</w:t>
      </w:r>
    </w:p>
    <w:p w:rsidR="0007127F" w:rsidRPr="003C11A6" w:rsidRDefault="0007127F" w:rsidP="0007127F">
      <w:pPr>
        <w:ind w:firstLine="720"/>
        <w:jc w:val="center"/>
        <w:rPr>
          <w:b/>
          <w:sz w:val="22"/>
          <w:szCs w:val="22"/>
        </w:rPr>
      </w:pPr>
      <w:r w:rsidRPr="003C11A6">
        <w:rPr>
          <w:b/>
          <w:sz w:val="22"/>
          <w:szCs w:val="22"/>
        </w:rPr>
        <w:t xml:space="preserve">О ЈАВНОМ КОНКУРСУ </w:t>
      </w:r>
      <w:r w:rsidRPr="003C6F6F">
        <w:rPr>
          <w:rStyle w:val="Strong"/>
          <w:color w:val="484848"/>
          <w:sz w:val="22"/>
          <w:szCs w:val="22"/>
        </w:rPr>
        <w:t>ЗА ИЗБОР ДИРЕКТОРА</w:t>
      </w:r>
      <w:r w:rsidRPr="003C11A6">
        <w:rPr>
          <w:rStyle w:val="Strong"/>
          <w:b w:val="0"/>
          <w:color w:val="484848"/>
          <w:sz w:val="22"/>
          <w:szCs w:val="22"/>
        </w:rPr>
        <w:t xml:space="preserve"> </w:t>
      </w:r>
      <w:r w:rsidRPr="003C11A6">
        <w:rPr>
          <w:b/>
          <w:sz w:val="22"/>
          <w:szCs w:val="22"/>
          <w:lang w:val="sr-Cyrl-CS"/>
        </w:rPr>
        <w:t>ЈАВНОГ КОМУНАЛНОГ ПРЕДУЗЕЋА</w:t>
      </w:r>
      <w:r w:rsidRPr="003C11A6">
        <w:rPr>
          <w:b/>
          <w:sz w:val="22"/>
          <w:szCs w:val="22"/>
        </w:rPr>
        <w:t xml:space="preserve"> ЗА УПРАВЉАЊЕ ЈАВНИМ ПАРКИРАЛИШТИМА</w:t>
      </w:r>
    </w:p>
    <w:p w:rsidR="0007127F" w:rsidRPr="003C11A6" w:rsidRDefault="0007127F" w:rsidP="0007127F">
      <w:pPr>
        <w:ind w:firstLine="720"/>
        <w:jc w:val="center"/>
        <w:rPr>
          <w:rStyle w:val="Strong"/>
          <w:bCs w:val="0"/>
          <w:sz w:val="22"/>
          <w:szCs w:val="22"/>
        </w:rPr>
      </w:pPr>
      <w:r w:rsidRPr="003C11A6">
        <w:rPr>
          <w:b/>
          <w:sz w:val="22"/>
          <w:szCs w:val="22"/>
          <w:lang w:val="sr-Cyrl-CS"/>
        </w:rPr>
        <w:t>"ПАРКИНГ СЕРВИС МЛАДЕНОВАЦ", МЛАДЕНОВАЦ</w:t>
      </w:r>
    </w:p>
    <w:p w:rsidR="0007127F" w:rsidRPr="00AA3DD4" w:rsidRDefault="0007127F" w:rsidP="0007127F">
      <w:pPr>
        <w:pStyle w:val="NoSpacing"/>
        <w:jc w:val="center"/>
        <w:rPr>
          <w:rFonts w:ascii="Times New Roman" w:hAnsi="Times New Roman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>на период од четири године</w:t>
      </w:r>
    </w:p>
    <w:p w:rsidR="0007127F" w:rsidRPr="00AA3DD4" w:rsidRDefault="0007127F" w:rsidP="0007127F">
      <w:pPr>
        <w:tabs>
          <w:tab w:val="left" w:pos="6405"/>
        </w:tabs>
      </w:pPr>
    </w:p>
    <w:p w:rsidR="0007127F" w:rsidRPr="00AA3DD4" w:rsidRDefault="0007127F" w:rsidP="0007127F">
      <w:pPr>
        <w:tabs>
          <w:tab w:val="left" w:pos="6405"/>
        </w:tabs>
        <w:ind w:firstLine="720"/>
      </w:pPr>
      <w:r w:rsidRPr="00AA3DD4">
        <w:t>Подаци о јавном предузећу:</w:t>
      </w:r>
    </w:p>
    <w:p w:rsidR="0007127F" w:rsidRPr="003C11A6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 xml:space="preserve">Предузеће послује под пословним именом: Јавно комунално предузеће </w:t>
      </w:r>
      <w:r>
        <w:rPr>
          <w:rFonts w:ascii="Times New Roman" w:hAnsi="Times New Roman" w:cs="Times New Roman"/>
          <w:sz w:val="24"/>
          <w:szCs w:val="24"/>
        </w:rPr>
        <w:t xml:space="preserve">за управљање јавним паркиралиштима </w:t>
      </w:r>
      <w:r w:rsidRPr="00AA3DD4">
        <w:rPr>
          <w:rFonts w:ascii="Times New Roman" w:hAnsi="Times New Roman" w:cs="Times New Roman"/>
          <w:sz w:val="24"/>
          <w:szCs w:val="24"/>
        </w:rPr>
        <w:t>„П</w:t>
      </w:r>
      <w:r>
        <w:rPr>
          <w:rFonts w:ascii="Times New Roman" w:hAnsi="Times New Roman" w:cs="Times New Roman"/>
          <w:sz w:val="24"/>
          <w:szCs w:val="24"/>
        </w:rPr>
        <w:t>аркинг сервис</w:t>
      </w:r>
      <w:r w:rsidRPr="00AA3DD4">
        <w:rPr>
          <w:rFonts w:ascii="Times New Roman" w:hAnsi="Times New Roman" w:cs="Times New Roman"/>
          <w:sz w:val="24"/>
          <w:szCs w:val="24"/>
        </w:rPr>
        <w:t xml:space="preserve"> Младеновац“, Младеновац, </w:t>
      </w:r>
      <w:r>
        <w:rPr>
          <w:rFonts w:ascii="Times New Roman" w:hAnsi="Times New Roman" w:cs="Times New Roman"/>
          <w:sz w:val="24"/>
          <w:szCs w:val="24"/>
        </w:rPr>
        <w:t>Краља Петра Првог бр</w:t>
      </w:r>
      <w:r w:rsidRPr="00AA3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</w:p>
    <w:p w:rsidR="0007127F" w:rsidRPr="00AA3DD4" w:rsidRDefault="0007127F" w:rsidP="00071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Скраћени назив пословног имена гласи: ЈКП „П</w:t>
      </w:r>
      <w:r>
        <w:rPr>
          <w:rFonts w:ascii="Times New Roman" w:hAnsi="Times New Roman" w:cs="Times New Roman"/>
          <w:sz w:val="24"/>
          <w:szCs w:val="24"/>
        </w:rPr>
        <w:t>аркинг сервис</w:t>
      </w:r>
      <w:r w:rsidRPr="00AA3DD4">
        <w:rPr>
          <w:rFonts w:ascii="Times New Roman" w:hAnsi="Times New Roman" w:cs="Times New Roman"/>
          <w:sz w:val="24"/>
          <w:szCs w:val="24"/>
        </w:rPr>
        <w:t xml:space="preserve"> Младеновац“.</w:t>
      </w:r>
    </w:p>
    <w:p w:rsidR="0007127F" w:rsidRPr="00AA3DD4" w:rsidRDefault="0007127F" w:rsidP="00071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Седиште предузећа је у Младеновцу,</w:t>
      </w:r>
      <w:r w:rsidRPr="003C1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Краља Петра Првог бр</w:t>
      </w:r>
      <w:r w:rsidRPr="00AA3D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  <w:r w:rsidRPr="00AA3DD4">
        <w:rPr>
          <w:rFonts w:ascii="Times New Roman" w:hAnsi="Times New Roman" w:cs="Times New Roman"/>
          <w:sz w:val="24"/>
          <w:szCs w:val="24"/>
        </w:rPr>
        <w:t>.</w:t>
      </w:r>
    </w:p>
    <w:p w:rsidR="0007127F" w:rsidRPr="003C11A6" w:rsidRDefault="0007127F" w:rsidP="00071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ПИБ 111322738</w:t>
      </w:r>
    </w:p>
    <w:p w:rsidR="0007127F" w:rsidRPr="003C11A6" w:rsidRDefault="0007127F" w:rsidP="00071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Матични број 21461997</w:t>
      </w:r>
    </w:p>
    <w:p w:rsidR="0007127F" w:rsidRPr="003C11A6" w:rsidRDefault="0007127F" w:rsidP="00071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3DD4">
        <w:rPr>
          <w:rFonts w:ascii="Times New Roman" w:hAnsi="Times New Roman" w:cs="Times New Roman"/>
          <w:sz w:val="24"/>
          <w:szCs w:val="24"/>
        </w:rPr>
        <w:t>Прет</w:t>
      </w:r>
      <w:r>
        <w:rPr>
          <w:rFonts w:ascii="Times New Roman" w:hAnsi="Times New Roman" w:cs="Times New Roman"/>
          <w:sz w:val="24"/>
          <w:szCs w:val="24"/>
        </w:rPr>
        <w:t>ежна шифра делатности је - 52.21</w:t>
      </w:r>
      <w:r w:rsidRPr="00AA3D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Услужне делатности у копненом саобраћају.</w:t>
      </w:r>
    </w:p>
    <w:p w:rsidR="0007127F" w:rsidRPr="00AA3DD4" w:rsidRDefault="0007127F" w:rsidP="0007127F">
      <w:pPr>
        <w:ind w:firstLine="708"/>
        <w:jc w:val="both"/>
      </w:pPr>
      <w:r w:rsidRPr="00AA3DD4">
        <w:t>Јавни конкурс се спроводи за радно место:</w:t>
      </w:r>
    </w:p>
    <w:p w:rsidR="0007127F" w:rsidRPr="00AA3DD4" w:rsidRDefault="0007127F" w:rsidP="0007127F">
      <w:pPr>
        <w:ind w:firstLine="708"/>
        <w:jc w:val="both"/>
      </w:pPr>
      <w:r w:rsidRPr="00AA3DD4">
        <w:t>Директор Јавног комуналног предузећа</w:t>
      </w:r>
      <w:r>
        <w:t xml:space="preserve"> за управљање јавним паркиралиштима</w:t>
      </w:r>
      <w:r w:rsidRPr="00AA3DD4">
        <w:t xml:space="preserve"> „</w:t>
      </w:r>
      <w:r>
        <w:t>Паркинг сервис Младеновац</w:t>
      </w:r>
      <w:r w:rsidRPr="00AA3DD4">
        <w:t xml:space="preserve">“, Младеновац, чији је оснивач </w:t>
      </w:r>
      <w:r w:rsidRPr="00AA3DD4">
        <w:rPr>
          <w:lang w:val="sr-Cyrl-CS"/>
        </w:rPr>
        <w:t>г</w:t>
      </w:r>
      <w:r w:rsidRPr="00AA3DD4">
        <w:t>радска општина Младеновац.</w:t>
      </w:r>
    </w:p>
    <w:p w:rsidR="0007127F" w:rsidRPr="00AA3DD4" w:rsidRDefault="0007127F" w:rsidP="0007127F">
      <w:pPr>
        <w:ind w:firstLine="708"/>
        <w:jc w:val="both"/>
      </w:pPr>
      <w:r w:rsidRPr="00AA3DD4">
        <w:t>Право пријављивања има сваки заинтересовани кандидат који, осим општих услова прописаних одредбама Закона о раду („Службени гласник РС“, бр. 24/05, 61/05, 54/09</w:t>
      </w:r>
      <w:r w:rsidRPr="00AA3DD4">
        <w:rPr>
          <w:lang w:val="sr-Cyrl-CS"/>
        </w:rPr>
        <w:t xml:space="preserve">, </w:t>
      </w:r>
      <w:r w:rsidRPr="00AA3DD4">
        <w:t>32/13</w:t>
      </w:r>
      <w:r>
        <w:rPr>
          <w:lang w:val="sr-Cyrl-CS"/>
        </w:rPr>
        <w:t>,</w:t>
      </w:r>
      <w:r w:rsidRPr="00AA3DD4">
        <w:rPr>
          <w:lang w:val="sr-Cyrl-CS"/>
        </w:rPr>
        <w:t>75/14</w:t>
      </w:r>
      <w:r>
        <w:rPr>
          <w:lang w:val="sr-Cyrl-CS"/>
        </w:rPr>
        <w:t>, 31/17 - одлука УС, 113/17 и 95/18 - а.т.</w:t>
      </w:r>
      <w:r w:rsidRPr="00AA3DD4">
        <w:t>), испуњава и следеће посебне услове</w:t>
      </w:r>
      <w:r w:rsidRPr="00AA3DD4">
        <w:rPr>
          <w:lang w:val="sr-Cyrl-CS"/>
        </w:rPr>
        <w:t xml:space="preserve"> </w:t>
      </w:r>
      <w:r w:rsidRPr="00AA3DD4">
        <w:rPr>
          <w:color w:val="000000"/>
          <w:lang w:val="sr-Cyrl-CS"/>
        </w:rPr>
        <w:t>у складу са чланом 25. Закона о јавним предузећима ("Сл. гласник РС", бр. 15/16)</w:t>
      </w:r>
      <w:r w:rsidRPr="00AA3DD4">
        <w:t xml:space="preserve">: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/>
          <w:szCs w:val="24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1) да је пунолетно и пословно способно;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3) да има најмање пет година радног искуства на пословима за које се захтева високо образовање из тачке 2) овог члана;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4) да има најмање три године радног искуства на пословима који су повезани са пословима јавног предузећа;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5) да познаје област корпоративног управљања;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6) да има радно искуство у организовању рада и вођењу послова;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7) да није члан органа политичке странке, односно да му је одређено мировање у вршењу функције у органу политичке странке;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8) да није осуђивано на казну затвора од најмање шест месеци; </w:t>
      </w:r>
    </w:p>
    <w:p w:rsidR="0007127F" w:rsidRPr="00AA3DD4" w:rsidRDefault="0007127F" w:rsidP="0007127F">
      <w:pPr>
        <w:pStyle w:val="normal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Latn-CS"/>
        </w:rPr>
        <w:tab/>
      </w:r>
      <w:r w:rsidRPr="00AA3DD4">
        <w:rPr>
          <w:rFonts w:ascii="Times New Roman" w:hAnsi="Times New Roman" w:cs="Times New Roman"/>
          <w:lang w:val="sr-Cyrl-CS"/>
        </w:rPr>
        <w:t xml:space="preserve">9) да му нису изречене мере безбедности у складу са законом којим се уређују кривична дела, и то: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(1) обавезно психијатријско лечење и чување у здравственој установи;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(2) обавезно психијатријско лечење на слободи;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(3) обавезно лечење наркомана;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lastRenderedPageBreak/>
        <w:t xml:space="preserve">(4) обавезно лечење алкохоличара;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AA3DD4">
        <w:rPr>
          <w:rFonts w:ascii="Times New Roman" w:hAnsi="Times New Roman" w:cs="Times New Roman"/>
          <w:lang w:val="sr-Cyrl-CS"/>
        </w:rPr>
        <w:t xml:space="preserve">(5) забрана вршења позива, делатности и дужности. </w:t>
      </w:r>
    </w:p>
    <w:p w:rsidR="0007127F" w:rsidRPr="00AA3DD4" w:rsidRDefault="0007127F" w:rsidP="0007127F">
      <w:pPr>
        <w:pStyle w:val="normaluvuceni"/>
        <w:spacing w:before="0" w:beforeAutospacing="0" w:after="0" w:afterAutospacing="0"/>
        <w:jc w:val="both"/>
        <w:rPr>
          <w:rFonts w:ascii="Times New Roman" w:hAnsi="Times New Roman"/>
          <w:color w:val="000000"/>
          <w:szCs w:val="24"/>
        </w:rPr>
      </w:pPr>
    </w:p>
    <w:p w:rsidR="0007127F" w:rsidRPr="00AA3DD4" w:rsidRDefault="0007127F" w:rsidP="0007127F">
      <w:pPr>
        <w:jc w:val="both"/>
        <w:rPr>
          <w:color w:val="000000"/>
        </w:rPr>
      </w:pPr>
      <w:r w:rsidRPr="00AA3DD4">
        <w:rPr>
          <w:color w:val="000000"/>
        </w:rPr>
        <w:tab/>
        <w:t>Уз пријаву са биографијо</w:t>
      </w:r>
      <w:r>
        <w:rPr>
          <w:color w:val="000000"/>
          <w:lang w:val="sr-Cyrl-CS"/>
        </w:rPr>
        <w:t>м</w:t>
      </w:r>
      <w:r w:rsidRPr="00AA3DD4">
        <w:rPr>
          <w:color w:val="000000"/>
          <w:lang w:val="sr-Cyrl-CS"/>
        </w:rPr>
        <w:t xml:space="preserve"> ,</w:t>
      </w:r>
      <w:r w:rsidRPr="00AA3DD4">
        <w:rPr>
          <w:color w:val="000000"/>
        </w:rPr>
        <w:t xml:space="preserve"> кандидат подноси: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tab/>
      </w:r>
      <w:r w:rsidRPr="00AA3DD4">
        <w:rPr>
          <w:rFonts w:ascii="Times New Roman" w:hAnsi="Times New Roman" w:cs="Times New Roman"/>
          <w:sz w:val="24"/>
          <w:szCs w:val="24"/>
        </w:rPr>
        <w:t>- извод из матичне књиге рођених (оригинал или оверена копија);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уверење о држављанству Републике Србије (оригинал или оверена копија);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да има општу здравствену способност;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о стручној спреми (оверена копија дипломе о стеченој стручној спреми);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доказ о радном искуству (оверена копија радне књижице и оригинал или оверена копија потврде о стеченом одговарајућем радном искуству или руководећем положају);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 xml:space="preserve">-  доказ да није осуђиван 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 xml:space="preserve">на казну затвора од најмање шест месеци </w:t>
      </w:r>
      <w:r w:rsidRPr="00AA3DD4">
        <w:rPr>
          <w:rFonts w:ascii="Times New Roman" w:hAnsi="Times New Roman" w:cs="Times New Roman"/>
          <w:sz w:val="24"/>
          <w:szCs w:val="24"/>
        </w:rPr>
        <w:t>за кривично дело против привреде, правног саобраћаја и службене дужности (</w:t>
      </w:r>
      <w:r w:rsidRPr="00AA3DD4">
        <w:rPr>
          <w:rFonts w:ascii="Times New Roman" w:hAnsi="Times New Roman" w:cs="Times New Roman"/>
          <w:sz w:val="24"/>
          <w:szCs w:val="24"/>
          <w:lang w:val="sr-Cyrl-CS"/>
        </w:rPr>
        <w:t>уверење од надлежене Полицијске управе);</w:t>
      </w:r>
    </w:p>
    <w:p w:rsidR="0007127F" w:rsidRPr="00AA3DD4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tab/>
      </w:r>
      <w:r w:rsidRPr="00AA3DD4">
        <w:rPr>
          <w:rFonts w:ascii="Times New Roman" w:hAnsi="Times New Roman" w:cs="Times New Roman"/>
          <w:sz w:val="24"/>
          <w:szCs w:val="24"/>
        </w:rPr>
        <w:t xml:space="preserve">  - доказ да није изречена мера безбедности којим се уређују кривична дела и то: (1) обавезно психијатријско лечење и чување у здравственој установи; (2) обавезно психијатријско лечење на слободи; (3) обавезно лечење наркомана; (4) обавезно лечење алкохоличара; (5) забрана вршења позива, делатности и дужности (уверење од надлежене Полицијске управе);</w:t>
      </w:r>
    </w:p>
    <w:p w:rsidR="0007127F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A3DD4">
        <w:rPr>
          <w:rFonts w:ascii="Times New Roman" w:hAnsi="Times New Roman" w:cs="Times New Roman"/>
          <w:sz w:val="24"/>
          <w:szCs w:val="24"/>
        </w:rPr>
        <w:tab/>
        <w:t>- уколико је кандидат члан органа политичке странке, доказ о мировању у вршењу функције у органу политичке странке, односно оверена изјава да није члан органа политичке странке.</w:t>
      </w:r>
    </w:p>
    <w:p w:rsidR="0007127F" w:rsidRPr="00C540F6" w:rsidRDefault="0007127F" w:rsidP="0007127F">
      <w:pPr>
        <w:ind w:firstLine="720"/>
        <w:jc w:val="both"/>
        <w:rPr>
          <w:lang w:val="sr-Cyrl-CS"/>
        </w:rPr>
      </w:pPr>
      <w:r w:rsidRPr="00C540F6">
        <w:rPr>
          <w:lang w:val="sr-Cyrl-CS"/>
        </w:rPr>
        <w:t>Стручна оспособљеност, знања и вештине кандидата за именовање директора јавног предузећа оцењују се у изборном поступку увидом у податке из пријаве и доказе поднете уз пријаву на јавни конкурс, писаном и усменом провером, односно на други одговарајући начин сходно потребама рада јавног предузећа, у складу са Законом којим се уређује правни положај јавних предузећа и Уредбом о мерилима за именовање директора јавног предузећа („Сл. гласник РС“, бр.65/2016).</w:t>
      </w:r>
    </w:p>
    <w:p w:rsidR="0007127F" w:rsidRPr="00C540F6" w:rsidRDefault="0007127F" w:rsidP="000712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127F" w:rsidRPr="003C11A6" w:rsidRDefault="0007127F" w:rsidP="0007127F">
      <w:pPr>
        <w:jc w:val="both"/>
        <w:rPr>
          <w:color w:val="000000"/>
        </w:rPr>
      </w:pPr>
      <w:r w:rsidRPr="00AA3DD4">
        <w:rPr>
          <w:color w:val="000000"/>
        </w:rPr>
        <w:tab/>
      </w:r>
      <w:r w:rsidRPr="00AA3DD4">
        <w:rPr>
          <w:color w:val="000000"/>
          <w:lang w:val="sr-Cyrl-CS"/>
        </w:rPr>
        <w:t xml:space="preserve">Место рада је </w:t>
      </w:r>
      <w:r w:rsidRPr="00AA3DD4">
        <w:t xml:space="preserve">Младеновц, </w:t>
      </w:r>
      <w:r w:rsidRPr="00AA3DD4">
        <w:rPr>
          <w:lang w:val="sr-Cyrl-CS"/>
        </w:rPr>
        <w:t xml:space="preserve">ул. </w:t>
      </w:r>
      <w:r>
        <w:t>Краља Петра Првог бр. 246.</w:t>
      </w:r>
    </w:p>
    <w:p w:rsidR="0007127F" w:rsidRPr="00AA3DD4" w:rsidRDefault="0007127F" w:rsidP="0007127F">
      <w:pPr>
        <w:jc w:val="both"/>
        <w:rPr>
          <w:color w:val="000000"/>
        </w:rPr>
      </w:pPr>
      <w:r w:rsidRPr="00AA3DD4">
        <w:rPr>
          <w:color w:val="000000"/>
        </w:rPr>
        <w:tab/>
        <w:t xml:space="preserve">Пријава са доказима о испуњености услова подноси се у року од </w:t>
      </w:r>
      <w:r w:rsidRPr="00AA3DD4">
        <w:rPr>
          <w:color w:val="000000"/>
          <w:lang w:val="sr-Cyrl-CS"/>
        </w:rPr>
        <w:t>30</w:t>
      </w:r>
      <w:r w:rsidRPr="00AA3DD4">
        <w:rPr>
          <w:color w:val="000000"/>
        </w:rPr>
        <w:t xml:space="preserve"> дана од дана објављивања јавног конкурса у „Службеном гласнику Републике Србије“ Комисији за именовања директора јавних предузећа градске општине Младеновац, на адресу Младеновац, Јанка Катића </w:t>
      </w:r>
      <w:r w:rsidRPr="00AA3DD4">
        <w:rPr>
          <w:color w:val="000000"/>
          <w:lang w:val="sr-Cyrl-CS"/>
        </w:rPr>
        <w:t xml:space="preserve">бр. </w:t>
      </w:r>
      <w:r w:rsidRPr="00AA3DD4">
        <w:rPr>
          <w:color w:val="000000"/>
        </w:rPr>
        <w:t>6, преко писарнице Управе градске општине Младеновац или преко поште, са напоменом: ЗА КОНКУРС „НЕ ОТВАРАТИ“.</w:t>
      </w:r>
    </w:p>
    <w:p w:rsidR="0007127F" w:rsidRPr="00AA3DD4" w:rsidRDefault="0007127F" w:rsidP="0007127F">
      <w:pPr>
        <w:jc w:val="both"/>
        <w:rPr>
          <w:color w:val="000000"/>
        </w:rPr>
      </w:pPr>
      <w:r w:rsidRPr="00AA3DD4">
        <w:rPr>
          <w:color w:val="000000"/>
        </w:rPr>
        <w:tab/>
        <w:t xml:space="preserve">Лице задужено за давање обавештења о јавном конкурсу за именовање директора је </w:t>
      </w:r>
      <w:r>
        <w:rPr>
          <w:color w:val="000000"/>
          <w:lang w:val="sr-Cyrl-CS"/>
        </w:rPr>
        <w:t>Дијана Лазић Вулиновић</w:t>
      </w:r>
      <w:r w:rsidRPr="00AA3DD4">
        <w:rPr>
          <w:color w:val="000000"/>
          <w:lang w:val="sr-Cyrl-CS"/>
        </w:rPr>
        <w:t xml:space="preserve">, </w:t>
      </w:r>
      <w:r>
        <w:rPr>
          <w:color w:val="000000"/>
        </w:rPr>
        <w:t xml:space="preserve"> телефон 011/8241-621</w:t>
      </w:r>
      <w:r w:rsidRPr="00AA3DD4">
        <w:rPr>
          <w:color w:val="000000"/>
        </w:rPr>
        <w:t>.</w:t>
      </w:r>
    </w:p>
    <w:p w:rsidR="0007127F" w:rsidRPr="00AA3DD4" w:rsidRDefault="0007127F" w:rsidP="0007127F">
      <w:pPr>
        <w:jc w:val="both"/>
        <w:rPr>
          <w:color w:val="000000"/>
        </w:rPr>
      </w:pPr>
      <w:r w:rsidRPr="00AA3DD4">
        <w:rPr>
          <w:color w:val="000000"/>
        </w:rPr>
        <w:tab/>
        <w:t>Неблаговремене, непотпуне и неразумљиве пријаве, неће се узимати у разматрање.</w:t>
      </w:r>
    </w:p>
    <w:p w:rsidR="0007127F" w:rsidRDefault="0007127F" w:rsidP="0007127F">
      <w:pPr>
        <w:jc w:val="both"/>
      </w:pPr>
      <w:r w:rsidRPr="00AA3DD4">
        <w:rPr>
          <w:color w:val="000000"/>
        </w:rPr>
        <w:tab/>
        <w:t xml:space="preserve">Оглас о јавном конкурсу објавити у „Службеном гласнику Републике Србије“, </w:t>
      </w:r>
      <w:r w:rsidRPr="00AA3DD4">
        <w:rPr>
          <w:color w:val="000000"/>
          <w:lang w:val="sr-Cyrl-CS"/>
        </w:rPr>
        <w:t>"Службеном листу Града Београда", дневном листу "</w:t>
      </w:r>
      <w:r w:rsidR="00C700DD">
        <w:rPr>
          <w:color w:val="000000"/>
          <w:lang/>
        </w:rPr>
        <w:t>INFORMER</w:t>
      </w:r>
      <w:r w:rsidRPr="00AA3DD4">
        <w:rPr>
          <w:color w:val="000000"/>
          <w:lang w:val="sr-Cyrl-CS"/>
        </w:rPr>
        <w:t>"</w:t>
      </w:r>
      <w:r w:rsidRPr="00AA3DD4">
        <w:rPr>
          <w:color w:val="000000"/>
        </w:rPr>
        <w:t xml:space="preserve"> и на </w:t>
      </w:r>
      <w:r w:rsidRPr="00AA3DD4">
        <w:t>интернет страници градске општине Младеновац.</w:t>
      </w:r>
    </w:p>
    <w:p w:rsidR="0007127F" w:rsidRPr="00883F88" w:rsidRDefault="0007127F" w:rsidP="0007127F">
      <w:pPr>
        <w:jc w:val="both"/>
        <w:rPr>
          <w:color w:val="000000"/>
        </w:rPr>
      </w:pPr>
    </w:p>
    <w:p w:rsidR="0007127F" w:rsidRPr="00716776" w:rsidRDefault="0007127F" w:rsidP="0007127F">
      <w:pPr>
        <w:ind w:firstLine="720"/>
        <w:jc w:val="both"/>
        <w:rPr>
          <w:sz w:val="22"/>
          <w:szCs w:val="22"/>
          <w:lang w:val="sr-Cyrl-CS"/>
        </w:rPr>
      </w:pPr>
    </w:p>
    <w:p w:rsidR="0007127F" w:rsidRPr="00716776" w:rsidRDefault="0007127F" w:rsidP="0007127F">
      <w:pPr>
        <w:ind w:firstLine="720"/>
        <w:jc w:val="center"/>
        <w:rPr>
          <w:b/>
          <w:lang w:val="sr-Cyrl-CS"/>
        </w:rPr>
      </w:pPr>
      <w:r w:rsidRPr="00716776">
        <w:rPr>
          <w:b/>
          <w:lang w:val="sr-Cyrl-CS"/>
        </w:rPr>
        <w:t>СКУПШТИНА ГРАДСКЕ ОПШТИНЕ МЛАДЕНОВАЦ</w:t>
      </w:r>
    </w:p>
    <w:p w:rsidR="0007127F" w:rsidRPr="00716776" w:rsidRDefault="0007127F" w:rsidP="0007127F">
      <w:pPr>
        <w:ind w:firstLine="720"/>
        <w:jc w:val="both"/>
        <w:rPr>
          <w:b/>
          <w:lang w:val="sr-Cyrl-CS"/>
        </w:rPr>
      </w:pPr>
      <w:r w:rsidRPr="00716776">
        <w:rPr>
          <w:lang w:val="sr-Cyrl-CS"/>
        </w:rPr>
        <w:tab/>
      </w:r>
      <w:r w:rsidRPr="00716776">
        <w:rPr>
          <w:lang w:val="sr-Cyrl-CS"/>
        </w:rPr>
        <w:tab/>
      </w:r>
      <w:r w:rsidRPr="00716776">
        <w:rPr>
          <w:b/>
          <w:lang w:val="sr-Cyrl-CS"/>
        </w:rPr>
        <w:t>Број: I-00-06-1-59/3</w:t>
      </w:r>
      <w:r>
        <w:rPr>
          <w:b/>
          <w:lang w:val="sr-Cyrl-CS"/>
        </w:rPr>
        <w:t>-1</w:t>
      </w:r>
      <w:r w:rsidRPr="00716776">
        <w:rPr>
          <w:b/>
          <w:lang w:val="sr-Cyrl-CS"/>
        </w:rPr>
        <w:t>/2025, 25. март 2025. године</w:t>
      </w:r>
    </w:p>
    <w:p w:rsidR="0007127F" w:rsidRPr="00716776" w:rsidRDefault="0007127F" w:rsidP="0007127F">
      <w:pPr>
        <w:ind w:firstLine="720"/>
        <w:jc w:val="both"/>
        <w:rPr>
          <w:lang w:val="sr-Cyrl-CS"/>
        </w:rPr>
      </w:pPr>
    </w:p>
    <w:p w:rsidR="0007127F" w:rsidRPr="00716776" w:rsidRDefault="0007127F" w:rsidP="0007127F">
      <w:pPr>
        <w:ind w:firstLine="720"/>
        <w:jc w:val="right"/>
        <w:rPr>
          <w:lang w:val="sr-Cyrl-CS"/>
        </w:rPr>
      </w:pPr>
      <w:r w:rsidRPr="00716776">
        <w:rPr>
          <w:lang w:val="sr-Cyrl-CS"/>
        </w:rPr>
        <w:t>Заменик председника</w:t>
      </w:r>
    </w:p>
    <w:p w:rsidR="0007127F" w:rsidRPr="00716776" w:rsidRDefault="0007127F" w:rsidP="0007127F">
      <w:pPr>
        <w:ind w:firstLine="720"/>
        <w:jc w:val="right"/>
        <w:rPr>
          <w:b/>
        </w:rPr>
      </w:pPr>
      <w:r w:rsidRPr="00716776">
        <w:rPr>
          <w:lang w:val="sr-Cyrl-CS"/>
        </w:rPr>
        <w:t>Зоран Стевановић</w:t>
      </w:r>
    </w:p>
    <w:p w:rsidR="0007127F" w:rsidRPr="00AA3DD4" w:rsidRDefault="0007127F" w:rsidP="0007127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07127F" w:rsidRPr="00AA3DD4" w:rsidSect="00150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127F"/>
    <w:rsid w:val="0007127F"/>
    <w:rsid w:val="00150806"/>
    <w:rsid w:val="00846E13"/>
    <w:rsid w:val="00C7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7127F"/>
    <w:rPr>
      <w:b/>
      <w:bCs/>
    </w:rPr>
  </w:style>
  <w:style w:type="paragraph" w:styleId="NoSpacing">
    <w:name w:val="No Spacing"/>
    <w:uiPriority w:val="1"/>
    <w:qFormat/>
    <w:rsid w:val="0007127F"/>
    <w:pPr>
      <w:spacing w:after="0" w:line="240" w:lineRule="auto"/>
    </w:pPr>
    <w:rPr>
      <w:rFonts w:eastAsiaTheme="minorEastAsia"/>
      <w:lang w:val="sr-Latn-CS" w:eastAsia="sr-Latn-CS"/>
    </w:rPr>
  </w:style>
  <w:style w:type="paragraph" w:customStyle="1" w:styleId="normal0">
    <w:name w:val="normal"/>
    <w:basedOn w:val="Normal"/>
    <w:rsid w:val="0007127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">
    <w:name w:val="normal_uvuceni"/>
    <w:basedOn w:val="Normal"/>
    <w:rsid w:val="0007127F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jovana.stefanovic</cp:lastModifiedBy>
  <cp:revision>3</cp:revision>
  <dcterms:created xsi:type="dcterms:W3CDTF">2025-03-26T08:46:00Z</dcterms:created>
  <dcterms:modified xsi:type="dcterms:W3CDTF">2025-03-26T13:42:00Z</dcterms:modified>
</cp:coreProperties>
</file>